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ГКУ   «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Социальный  приют </w:t>
      </w:r>
      <w:r>
        <w:rPr>
          <w:rFonts w:ascii="Times New Roman" w:hAnsi="Times New Roman" w:cs="Times New Roman"/>
          <w:sz w:val="28"/>
          <w:szCs w:val="28"/>
        </w:rPr>
        <w:t xml:space="preserve">для детей и подростков </w:t>
      </w:r>
      <w:r w:rsidRPr="00E84C18">
        <w:rPr>
          <w:rFonts w:ascii="Times New Roman" w:hAnsi="Times New Roman" w:cs="Times New Roman"/>
          <w:sz w:val="28"/>
          <w:szCs w:val="28"/>
        </w:rPr>
        <w:t xml:space="preserve">«Надежда» </w:t>
      </w:r>
      <w:r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Мамадышском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муниципальном районе»  осуществляет </w:t>
      </w:r>
      <w:r w:rsidRPr="00E84C18">
        <w:rPr>
          <w:rFonts w:ascii="Times New Roman" w:hAnsi="Times New Roman" w:cs="Times New Roman"/>
          <w:sz w:val="28"/>
          <w:szCs w:val="28"/>
        </w:rPr>
        <w:t xml:space="preserve"> свою деятельность в соответствии с Федеральным законом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4C18">
        <w:rPr>
          <w:rFonts w:ascii="Times New Roman" w:hAnsi="Times New Roman" w:cs="Times New Roman"/>
          <w:sz w:val="28"/>
          <w:szCs w:val="28"/>
        </w:rPr>
        <w:t xml:space="preserve">от 28 декабря 2013 г.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E84C18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84C18">
        <w:rPr>
          <w:rFonts w:ascii="Times New Roman" w:hAnsi="Times New Roman" w:cs="Times New Roman"/>
          <w:sz w:val="28"/>
          <w:szCs w:val="28"/>
        </w:rPr>
        <w:t xml:space="preserve"> 442-ФЗ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84C1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18">
        <w:rPr>
          <w:rFonts w:ascii="Times New Roman" w:hAnsi="Times New Roman" w:cs="Times New Roman"/>
          <w:sz w:val="28"/>
          <w:szCs w:val="28"/>
        </w:rPr>
        <w:t xml:space="preserve">Об основах социального обслуживания граждан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84C18">
        <w:rPr>
          <w:rFonts w:ascii="Times New Roman" w:hAnsi="Times New Roman" w:cs="Times New Roman"/>
          <w:sz w:val="28"/>
          <w:szCs w:val="28"/>
        </w:rPr>
        <w:t>с Законом Республики Татарстан «О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регулировании отдельных вопросов в сфере социального обслуживания граждан </w:t>
      </w:r>
      <w:bookmarkStart w:id="0" w:name="_GoBack"/>
      <w:bookmarkEnd w:id="0"/>
      <w:r w:rsidRPr="00E84C18">
        <w:rPr>
          <w:rFonts w:ascii="Times New Roman" w:hAnsi="Times New Roman" w:cs="Times New Roman"/>
          <w:sz w:val="28"/>
          <w:szCs w:val="28"/>
        </w:rPr>
        <w:t xml:space="preserve">в Республике Татарстан» от 26.11.2014г.,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C18">
        <w:rPr>
          <w:rFonts w:ascii="Times New Roman" w:hAnsi="Times New Roman" w:cs="Times New Roman"/>
          <w:sz w:val="28"/>
          <w:szCs w:val="28"/>
        </w:rPr>
        <w:t>а также Постановлением Кабинета Министров Республики</w:t>
      </w:r>
      <w:proofErr w:type="gramEnd"/>
      <w:r w:rsidRPr="00E84C18">
        <w:rPr>
          <w:rFonts w:ascii="Times New Roman" w:hAnsi="Times New Roman" w:cs="Times New Roman"/>
          <w:sz w:val="28"/>
          <w:szCs w:val="28"/>
        </w:rPr>
        <w:t xml:space="preserve"> Татарстан от 28.12.2014г   № 1100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4C18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социальных услуг  поставщиками социальных услуг в стационарной форме социального обслуживания в РТ». </w:t>
      </w:r>
    </w:p>
    <w:p w:rsid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 xml:space="preserve">       Социальные услуги предоставляются на основании договора, заключаемого между поставщиком социальных услуг и получателем социальных услуг, на основании индивидуальной программы предоставления социальных услуг. С учетом индивидуальных потребностей получателям социальных услуг предоставляются следующие виды социальных услуг в форме социального обслуживания стационарной формы социального обслуживания: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Социально-бытовые; 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Социально-медицинские; 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Социально-психологические; 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Социально-педагогические; 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4C18">
        <w:rPr>
          <w:rFonts w:ascii="Times New Roman" w:hAnsi="Times New Roman" w:cs="Times New Roman"/>
          <w:sz w:val="28"/>
          <w:szCs w:val="28"/>
        </w:rPr>
        <w:t xml:space="preserve">Социально-трудовые услуги; </w:t>
      </w:r>
    </w:p>
    <w:p w:rsidR="00E84C18" w:rsidRPr="00E84C18" w:rsidRDefault="00E84C18" w:rsidP="00E84C18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84C18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E84C18">
        <w:rPr>
          <w:rFonts w:ascii="Times New Roman" w:hAnsi="Times New Roman" w:cs="Times New Roman"/>
          <w:sz w:val="28"/>
          <w:szCs w:val="28"/>
        </w:rPr>
        <w:t>Социально-правовые услуги.</w:t>
      </w:r>
    </w:p>
    <w:p w:rsidR="002A73C2" w:rsidRPr="002A73C2" w:rsidRDefault="002A73C2" w:rsidP="002A73C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2A73C2">
        <w:rPr>
          <w:rFonts w:ascii="Times New Roman" w:hAnsi="Times New Roman" w:cs="Times New Roman"/>
          <w:sz w:val="28"/>
          <w:szCs w:val="28"/>
        </w:rPr>
        <w:t xml:space="preserve">Приют  в   соответствии   своим уставом содержит в установленном порядке на полном государственном обеспечении несовершеннолетних,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73C2">
        <w:rPr>
          <w:rFonts w:ascii="Times New Roman" w:hAnsi="Times New Roman" w:cs="Times New Roman"/>
          <w:sz w:val="28"/>
          <w:szCs w:val="28"/>
        </w:rPr>
        <w:t>осуществляет их социальную реабилитацию, защиту их прав и законных интересов.</w:t>
      </w:r>
    </w:p>
    <w:p w:rsidR="00043BC8" w:rsidRPr="00E84C18" w:rsidRDefault="00043BC8" w:rsidP="002A73C2"/>
    <w:sectPr w:rsidR="00043BC8" w:rsidRPr="00E84C18" w:rsidSect="00585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394C9F"/>
    <w:multiLevelType w:val="hybridMultilevel"/>
    <w:tmpl w:val="82C8A026"/>
    <w:lvl w:ilvl="0" w:tplc="4BEC0266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4C18"/>
    <w:rsid w:val="00043BC8"/>
    <w:rsid w:val="002A73C2"/>
    <w:rsid w:val="003878BB"/>
    <w:rsid w:val="0058576D"/>
    <w:rsid w:val="006E7FE9"/>
    <w:rsid w:val="0083359A"/>
    <w:rsid w:val="00D54D7E"/>
    <w:rsid w:val="00E84C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14 _одинарный"/>
    <w:link w:val="a4"/>
    <w:uiPriority w:val="1"/>
    <w:qFormat/>
    <w:rsid w:val="00E84C18"/>
    <w:pPr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Без интервала Знак"/>
    <w:aliases w:val="14 _одинарный Знак"/>
    <w:basedOn w:val="a0"/>
    <w:link w:val="a3"/>
    <w:uiPriority w:val="1"/>
    <w:locked/>
    <w:rsid w:val="00E84C18"/>
    <w:rPr>
      <w:rFonts w:eastAsiaTheme="minorHAnsi"/>
      <w:lang w:eastAsia="en-US"/>
    </w:rPr>
  </w:style>
  <w:style w:type="paragraph" w:styleId="a5">
    <w:name w:val="List Paragraph"/>
    <w:basedOn w:val="a"/>
    <w:link w:val="a6"/>
    <w:qFormat/>
    <w:rsid w:val="002A73C2"/>
    <w:pPr>
      <w:ind w:left="720"/>
      <w:contextualSpacing/>
    </w:pPr>
  </w:style>
  <w:style w:type="character" w:customStyle="1" w:styleId="a6">
    <w:name w:val="Абзац списка Знак"/>
    <w:link w:val="a5"/>
    <w:qFormat/>
    <w:locked/>
    <w:rsid w:val="002A73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PK</cp:lastModifiedBy>
  <cp:revision>6</cp:revision>
  <dcterms:created xsi:type="dcterms:W3CDTF">2022-03-16T12:58:00Z</dcterms:created>
  <dcterms:modified xsi:type="dcterms:W3CDTF">2022-03-16T13:09:00Z</dcterms:modified>
</cp:coreProperties>
</file>